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9788E" w:rsidRDefault="00000000">
      <w:pPr>
        <w:bidi/>
        <w:spacing w:after="20"/>
      </w:pPr>
      <w:r>
        <w:rPr>
          <w:rFonts w:ascii="Georgia" w:hAnsi="Georgia"/>
          <w:b/>
          <w:bCs/>
          <w:color w:val="141414"/>
          <w:sz w:val="40"/>
          <w:szCs w:val="40"/>
          <w:rtl/>
        </w:rPr>
        <w:t>מריה קוזניצין</w:t>
      </w:r>
    </w:p>
    <w:p w14:paraId="00000002" w14:textId="77777777" w:rsidR="00C9788E" w:rsidRDefault="00000000">
      <w:pPr>
        <w:bidi/>
        <w:spacing w:after="40"/>
      </w:pPr>
      <w:r>
        <w:rPr>
          <w:b/>
          <w:bCs/>
          <w:sz w:val="22"/>
          <w:szCs w:val="22"/>
          <w:rtl/>
        </w:rPr>
        <w:t>מנהלת פרויקטים טכנית</w:t>
      </w:r>
    </w:p>
    <w:p w14:paraId="00000003" w14:textId="77777777" w:rsidR="00C9788E" w:rsidRDefault="00000000">
      <w:pPr>
        <w:bidi/>
        <w:spacing w:after="20"/>
      </w:pPr>
      <w:r>
        <w:rPr>
          <w:sz w:val="18"/>
          <w:szCs w:val="18"/>
        </w:rPr>
        <w:t>‎+972 53-521-3556‎</w:t>
      </w:r>
      <w:r>
        <w:rPr>
          <w:color w:val="777777"/>
          <w:sz w:val="18"/>
          <w:szCs w:val="18"/>
        </w:rPr>
        <w:t xml:space="preserve">  |  </w:t>
      </w:r>
      <w:r>
        <w:rPr>
          <w:sz w:val="18"/>
          <w:szCs w:val="18"/>
        </w:rPr>
        <w:t>maria.kuznitsyna@gmail.com</w:t>
      </w:r>
      <w:r>
        <w:rPr>
          <w:color w:val="777777"/>
          <w:sz w:val="18"/>
          <w:szCs w:val="18"/>
        </w:rPr>
        <w:t xml:space="preserve">  |  </w:t>
      </w:r>
      <w:r>
        <w:rPr>
          <w:sz w:val="18"/>
          <w:szCs w:val="18"/>
          <w:rtl/>
        </w:rPr>
        <w:t>אזור תל אביב  ·  פתוחה לחיפה</w:t>
      </w:r>
    </w:p>
    <w:p w14:paraId="00000004" w14:textId="77777777" w:rsidR="00C9788E" w:rsidRDefault="00C9788E">
      <w:pPr>
        <w:bidi/>
        <w:spacing w:after="20"/>
      </w:pPr>
      <w:hyperlink r:id="rId6">
        <w:r>
          <w:rPr>
            <w:color w:val="141414"/>
            <w:sz w:val="18"/>
            <w:szCs w:val="18"/>
            <w:u w:val="single"/>
          </w:rPr>
          <w:t>mariakuznitsyna.com</w:t>
        </w:r>
      </w:hyperlink>
      <w:r w:rsidR="00000000">
        <w:rPr>
          <w:color w:val="777777"/>
          <w:sz w:val="18"/>
          <w:szCs w:val="18"/>
        </w:rPr>
        <w:t xml:space="preserve">  |  </w:t>
      </w:r>
      <w:hyperlink r:id="rId7">
        <w:r>
          <w:rPr>
            <w:color w:val="141414"/>
            <w:sz w:val="18"/>
            <w:szCs w:val="18"/>
            <w:u w:val="single"/>
          </w:rPr>
          <w:t>linkedin.com/</w:t>
        </w:r>
        <w:proofErr w:type="spellStart"/>
        <w:r>
          <w:rPr>
            <w:color w:val="141414"/>
            <w:sz w:val="18"/>
            <w:szCs w:val="18"/>
            <w:u w:val="single"/>
          </w:rPr>
          <w:t>in</w:t>
        </w:r>
        <w:proofErr w:type="spellEnd"/>
        <w:r>
          <w:rPr>
            <w:color w:val="141414"/>
            <w:sz w:val="18"/>
            <w:szCs w:val="18"/>
            <w:u w:val="single"/>
          </w:rPr>
          <w:t>/</w:t>
        </w:r>
        <w:proofErr w:type="spellStart"/>
        <w:r>
          <w:rPr>
            <w:color w:val="141414"/>
            <w:sz w:val="18"/>
            <w:szCs w:val="18"/>
            <w:u w:val="single"/>
          </w:rPr>
          <w:t>maria-kuznitsyna</w:t>
        </w:r>
        <w:proofErr w:type="spellEnd"/>
      </w:hyperlink>
      <w:r w:rsidR="00000000">
        <w:rPr>
          <w:color w:val="777777"/>
          <w:sz w:val="18"/>
          <w:szCs w:val="18"/>
        </w:rPr>
        <w:t xml:space="preserve">  |  </w:t>
      </w:r>
      <w:hyperlink r:id="rId8">
        <w:r>
          <w:rPr>
            <w:color w:val="141414"/>
            <w:sz w:val="18"/>
            <w:szCs w:val="18"/>
            <w:u w:val="single"/>
          </w:rPr>
          <w:t>github.com/</w:t>
        </w:r>
        <w:proofErr w:type="spellStart"/>
        <w:r>
          <w:rPr>
            <w:color w:val="141414"/>
            <w:sz w:val="18"/>
            <w:szCs w:val="18"/>
            <w:u w:val="single"/>
          </w:rPr>
          <w:t>mariakuznitsyna</w:t>
        </w:r>
        <w:proofErr w:type="spellEnd"/>
      </w:hyperlink>
      <w:r w:rsidR="00000000">
        <w:rPr>
          <w:color w:val="777777"/>
          <w:sz w:val="18"/>
          <w:szCs w:val="18"/>
        </w:rPr>
        <w:t xml:space="preserve">  |  </w:t>
      </w:r>
      <w:hyperlink r:id="rId9">
        <w:r>
          <w:rPr>
            <w:color w:val="141414"/>
            <w:sz w:val="18"/>
            <w:szCs w:val="18"/>
            <w:u w:val="single"/>
          </w:rPr>
          <w:t>simplemarkstudio.com</w:t>
        </w:r>
      </w:hyperlink>
    </w:p>
    <w:p w14:paraId="00000005" w14:textId="77777777" w:rsidR="00C9788E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סקירה מקצועית</w:t>
      </w:r>
    </w:p>
    <w:p w14:paraId="00000006" w14:textId="77777777" w:rsidR="00C9788E" w:rsidRDefault="00000000">
      <w:pPr>
        <w:bidi/>
        <w:spacing w:after="40"/>
      </w:pPr>
      <w:r>
        <w:rPr>
          <w:rtl/>
        </w:rPr>
        <w:t xml:space="preserve">מנהלת פרויקטים טכנית עם רקע הנדסי מעשי. הובלתי מיגרציה לענן של פלטפורמה ארגונית ל-5,000+ משתמשים, 8 חודשים, עד עלייה לאוויר בזמן; סיפקתי 8 פרויקטים דיגיטליים ב-6 חודשים בסטודיו לעיצוב ופיתוח; ובניתי והשקתי מוצר </w:t>
      </w:r>
      <w:proofErr w:type="spellStart"/>
      <w:r>
        <w:t>SaaS</w:t>
      </w:r>
      <w:proofErr w:type="spellEnd"/>
      <w:r>
        <w:rPr>
          <w:rtl/>
        </w:rPr>
        <w:t xml:space="preserve"> מקצה לקצה כמייסדת. אני מנהלת היקף, סיכונים ובעלי עניין, ויודעת לקרוא גם את הקוד וגם את הנתונים.</w:t>
      </w:r>
    </w:p>
    <w:p w14:paraId="00000007" w14:textId="77777777" w:rsidR="00C9788E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ניסיון תעסוקתי</w:t>
      </w:r>
    </w:p>
    <w:p w14:paraId="00000008" w14:textId="742BCF68" w:rsidR="00C9788E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 xml:space="preserve">יועצת לניהול שירותי </w:t>
      </w:r>
      <w:r>
        <w:rPr>
          <w:b/>
          <w:bCs/>
          <w:sz w:val="20"/>
          <w:szCs w:val="20"/>
        </w:rPr>
        <w:t>IT</w:t>
      </w:r>
      <w:r>
        <w:rPr>
          <w:sz w:val="20"/>
          <w:szCs w:val="20"/>
          <w:rtl/>
        </w:rPr>
        <w:t xml:space="preserve"> | קבוצת מגדל, פתח תקווה (מועסקת דרך</w:t>
      </w:r>
      <w:r w:rsidR="00661452" w:rsidRPr="00661452">
        <w:rPr>
          <w:sz w:val="20"/>
          <w:szCs w:val="20"/>
        </w:rPr>
        <w:t xml:space="preserve"> </w:t>
      </w:r>
      <w:r w:rsidR="00661452">
        <w:rPr>
          <w:sz w:val="20"/>
          <w:szCs w:val="20"/>
        </w:rPr>
        <w:t>Matrix</w:t>
      </w:r>
      <w:r w:rsidR="00661452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rtl/>
        </w:rPr>
        <w:t xml:space="preserve"> </w:t>
      </w:r>
      <w:r w:rsidR="00661452">
        <w:rPr>
          <w:sz w:val="20"/>
          <w:szCs w:val="20"/>
          <w:lang w:val="en-US"/>
        </w:rPr>
        <w:t>(</w:t>
      </w:r>
      <w:r>
        <w:rPr>
          <w:color w:val="4A4A4A"/>
          <w:rtl/>
        </w:rPr>
        <w:t xml:space="preserve">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אוגוסט 2022 – מאי 2025</w:t>
      </w:r>
    </w:p>
    <w:p w14:paraId="00000009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>הובלת מיגרציה מ-</w:t>
      </w:r>
      <w:proofErr w:type="spellStart"/>
      <w:r>
        <w:rPr>
          <w:b/>
          <w:bCs/>
          <w:color w:val="000000"/>
        </w:rPr>
        <w:t>on-prem</w:t>
      </w:r>
      <w:proofErr w:type="spellEnd"/>
      <w:r>
        <w:rPr>
          <w:b/>
          <w:bCs/>
          <w:color w:val="000000"/>
          <w:rtl/>
        </w:rPr>
        <w:t xml:space="preserve"> לענן </w:t>
      </w:r>
      <w:r>
        <w:rPr>
          <w:color w:val="000000"/>
        </w:rPr>
        <w:t xml:space="preserve">(BMC </w:t>
      </w:r>
      <w:proofErr w:type="spellStart"/>
      <w:r>
        <w:rPr>
          <w:color w:val="000000"/>
        </w:rPr>
        <w:t>Helix</w:t>
      </w:r>
      <w:proofErr w:type="spellEnd"/>
      <w:r>
        <w:rPr>
          <w:color w:val="000000"/>
          <w:rtl/>
        </w:rPr>
        <w:t>) ל-5,000+ משתמשים, כ-8 חודשים מההתחלה ועד עלייה לאוויר, כשהמוקד השירותי הוא קבוצת המשתמשים הקריטית ביותר. בניתי את ה-</w:t>
      </w:r>
      <w:proofErr w:type="spellStart"/>
      <w:r>
        <w:rPr>
          <w:color w:val="000000"/>
        </w:rPr>
        <w:t>Roadmap</w:t>
      </w:r>
      <w:proofErr w:type="spellEnd"/>
      <w:r>
        <w:rPr>
          <w:color w:val="000000"/>
          <w:rtl/>
        </w:rPr>
        <w:t>, ניקיתי ואימתתי נתונים ישנים, תכננתי תרחישי בדיקה, ניתבתי מחדש אינטגרציות והייתי אחראית לכל תקלה ולכל שיחה עם בעלי עניין.</w:t>
      </w:r>
    </w:p>
    <w:p w14:paraId="0000000A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עלייה לאוויר: </w:t>
      </w:r>
      <w:r>
        <w:rPr>
          <w:color w:val="000000"/>
          <w:rtl/>
        </w:rPr>
        <w:t>פתרון בעיות בתרגום סטטוסים, בתהליכי אישור ובקישורי מייל בזמן אמת מול הספק; עלינו לאוויר בזמן ונשארנו יציבים.</w:t>
      </w:r>
    </w:p>
    <w:p w14:paraId="0000000B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סיכונים ורגולציה: </w:t>
      </w:r>
      <w:r>
        <w:rPr>
          <w:color w:val="000000"/>
          <w:rtl/>
        </w:rPr>
        <w:t>ניהול סקירות אבטחת מידע מול צוותי אבטחה פנימיים וחיצוניים לעמידה בדרישות רגולטוריות מחמירות.</w:t>
      </w:r>
    </w:p>
    <w:p w14:paraId="0000000C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הובלת פרויקטים שלמים באופן עצמאי: </w:t>
      </w:r>
      <w:r>
        <w:rPr>
          <w:color w:val="000000"/>
          <w:rtl/>
        </w:rPr>
        <w:t>בנייה מחדש של פורטל העובדים (הגשת בקשות מהירה ב-30%, פחות ניתוב שגוי) אחרי ראיונות עם משתמשים וניתוח נתוני שימוש; הצגה לעמיתים חמש פעמים בשבועיים.</w:t>
      </w:r>
    </w:p>
    <w:p w14:paraId="0000000D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קטלוג שירותים: </w:t>
      </w:r>
      <w:r>
        <w:rPr>
          <w:color w:val="000000"/>
          <w:rtl/>
        </w:rPr>
        <w:t xml:space="preserve">השקת 40+ שירותים חדשים בשנה אחת והגדלת השימוש ב-60%; </w:t>
      </w:r>
      <w:proofErr w:type="spellStart"/>
      <w:r>
        <w:rPr>
          <w:color w:val="000000"/>
        </w:rPr>
        <w:t>blueprints</w:t>
      </w:r>
      <w:proofErr w:type="spellEnd"/>
      <w:r>
        <w:rPr>
          <w:color w:val="000000"/>
          <w:rtl/>
        </w:rPr>
        <w:t xml:space="preserve"> העלו את יעילות פיתוח השירותים בעד 90%; הגדרת מחזור החיים של שירות חדש מאפיון ועד ייצור.</w:t>
      </w:r>
    </w:p>
    <w:p w14:paraId="0000000E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אינטגרציות ואוטומציה: </w:t>
      </w:r>
      <w:r>
        <w:rPr>
          <w:color w:val="000000"/>
          <w:rtl/>
        </w:rPr>
        <w:t>סקריפטים ב-</w:t>
      </w:r>
      <w:r>
        <w:rPr>
          <w:color w:val="000000"/>
        </w:rPr>
        <w:t xml:space="preserve">Python, REST </w:t>
      </w:r>
      <w:proofErr w:type="spellStart"/>
      <w:r>
        <w:rPr>
          <w:color w:val="000000"/>
        </w:rPr>
        <w:t>APIs</w:t>
      </w:r>
      <w:proofErr w:type="spellEnd"/>
      <w:r>
        <w:rPr>
          <w:color w:val="000000"/>
        </w:rPr>
        <w:t xml:space="preserve">, Microsoft </w:t>
      </w:r>
      <w:proofErr w:type="spellStart"/>
      <w:r>
        <w:rPr>
          <w:color w:val="000000"/>
        </w:rPr>
        <w:t>Teams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Graph</w:t>
      </w:r>
      <w:proofErr w:type="spellEnd"/>
      <w:r>
        <w:rPr>
          <w:color w:val="000000"/>
        </w:rPr>
        <w:t xml:space="preserve"> API</w:t>
      </w:r>
      <w:r>
        <w:rPr>
          <w:color w:val="000000"/>
          <w:rtl/>
        </w:rPr>
        <w:t>) ו-</w:t>
      </w:r>
      <w:proofErr w:type="spellStart"/>
      <w:r>
        <w:rPr>
          <w:color w:val="000000"/>
        </w:rPr>
        <w:t>Jira</w:t>
      </w:r>
      <w:proofErr w:type="spellEnd"/>
      <w:r>
        <w:rPr>
          <w:color w:val="000000"/>
          <w:rtl/>
        </w:rPr>
        <w:t xml:space="preserve"> דרך </w:t>
      </w:r>
      <w:proofErr w:type="spellStart"/>
      <w:r>
        <w:rPr>
          <w:color w:val="000000"/>
        </w:rPr>
        <w:t>iPaaS</w:t>
      </w:r>
      <w:proofErr w:type="spellEnd"/>
      <w:r>
        <w:rPr>
          <w:color w:val="000000"/>
          <w:rtl/>
        </w:rPr>
        <w:t>.</w:t>
      </w:r>
    </w:p>
    <w:p w14:paraId="0000000F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b/>
          <w:bCs/>
          <w:color w:val="000000"/>
          <w:rtl/>
        </w:rPr>
        <w:t xml:space="preserve">ניהול ידע: </w:t>
      </w:r>
      <w:r>
        <w:rPr>
          <w:color w:val="000000"/>
          <w:rtl/>
        </w:rPr>
        <w:t>סקירת 233 מאמרים והובלת ההטמעה; הדרכת עובדים פנימיים.</w:t>
      </w:r>
    </w:p>
    <w:p w14:paraId="00000010" w14:textId="50964D73" w:rsidR="00C9788E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>מייסדת ומובילת מוצר</w:t>
      </w:r>
      <w:r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SimpleMark</w:t>
      </w:r>
      <w:proofErr w:type="spellEnd"/>
      <w:r>
        <w:rPr>
          <w:sz w:val="20"/>
          <w:szCs w:val="20"/>
        </w:rPr>
        <w:t xml:space="preserve"> Studio</w:t>
      </w:r>
      <w:r w:rsidR="00C27C3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rtl/>
        </w:rPr>
        <w:t>, תל אביב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מאי 2025 – היום</w:t>
      </w:r>
    </w:p>
    <w:p w14:paraId="00000011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תכנון ואספקה של פלטפורמת </w:t>
      </w:r>
      <w:proofErr w:type="spellStart"/>
      <w:r>
        <w:rPr>
          <w:color w:val="000000"/>
        </w:rPr>
        <w:t>SaaS</w:t>
      </w:r>
      <w:proofErr w:type="spellEnd"/>
      <w:r>
        <w:rPr>
          <w:color w:val="000000"/>
          <w:rtl/>
        </w:rPr>
        <w:t xml:space="preserve"> מרובת-דיירים מרעיון (אוגוסט 2025) ועד השקה רכה (יוני 2026): 5 מודולים, 156 רכיבים, 32 עמודים, שלוש שפות כולל עברית ב-</w:t>
      </w:r>
      <w:r>
        <w:rPr>
          <w:color w:val="000000"/>
        </w:rPr>
        <w:t>RTL</w:t>
      </w:r>
      <w:r>
        <w:rPr>
          <w:color w:val="000000"/>
          <w:rtl/>
        </w:rPr>
        <w:t>.</w:t>
      </w:r>
    </w:p>
    <w:p w14:paraId="00000012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ניהול היקף באמצעות </w:t>
      </w:r>
      <w:proofErr w:type="spellStart"/>
      <w:r>
        <w:rPr>
          <w:color w:val="000000"/>
        </w:rPr>
        <w:t>Backlog</w:t>
      </w:r>
      <w:proofErr w:type="spellEnd"/>
      <w:r>
        <w:rPr>
          <w:color w:val="000000"/>
          <w:rtl/>
        </w:rPr>
        <w:t xml:space="preserve"> של 76 </w:t>
      </w:r>
      <w:proofErr w:type="spellStart"/>
      <w:r>
        <w:rPr>
          <w:color w:val="000000"/>
        </w:rPr>
        <w:t>Stories</w:t>
      </w:r>
      <w:proofErr w:type="spellEnd"/>
      <w:r>
        <w:rPr>
          <w:color w:val="000000"/>
          <w:rtl/>
        </w:rPr>
        <w:t xml:space="preserve"> שמוין ל-</w:t>
      </w:r>
      <w:proofErr w:type="spellStart"/>
      <w:r>
        <w:rPr>
          <w:color w:val="000000"/>
        </w:rPr>
        <w:t>Must-have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Nice-to-have</w:t>
      </w:r>
      <w:proofErr w:type="spellEnd"/>
      <w:r>
        <w:rPr>
          <w:color w:val="000000"/>
          <w:rtl/>
        </w:rPr>
        <w:t xml:space="preserve"> ואחרי ה-</w:t>
      </w:r>
      <w:r>
        <w:rPr>
          <w:color w:val="000000"/>
        </w:rPr>
        <w:t>MVP</w:t>
      </w:r>
      <w:r>
        <w:rPr>
          <w:color w:val="000000"/>
          <w:rtl/>
        </w:rPr>
        <w:t>; קבלת החלטות קיצוץ מפורשות כדי לשמור על לוח הזמנים ועל הבטחת המוצר.</w:t>
      </w:r>
    </w:p>
    <w:p w14:paraId="00000013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בעלות על ארכיטקטורה, </w:t>
      </w:r>
      <w:r>
        <w:rPr>
          <w:color w:val="000000"/>
        </w:rPr>
        <w:t>QA</w:t>
      </w:r>
      <w:r>
        <w:rPr>
          <w:color w:val="000000"/>
          <w:rtl/>
        </w:rPr>
        <w:t xml:space="preserve">, פריסה ושחרור: </w:t>
      </w:r>
      <w:proofErr w:type="spellStart"/>
      <w:r>
        <w:rPr>
          <w:color w:val="000000"/>
        </w:rPr>
        <w:t>React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TypeScript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Node</w:t>
      </w:r>
      <w:proofErr w:type="spellEnd"/>
      <w:r>
        <w:rPr>
          <w:color w:val="000000"/>
        </w:rPr>
        <w:t xml:space="preserve">/Express, </w:t>
      </w:r>
      <w:proofErr w:type="spellStart"/>
      <w:r>
        <w:rPr>
          <w:color w:val="000000"/>
        </w:rPr>
        <w:t>PostgreSQL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Prisma</w:t>
      </w:r>
      <w:proofErr w:type="spellEnd"/>
      <w:r>
        <w:rPr>
          <w:color w:val="000000"/>
          <w:rtl/>
        </w:rPr>
        <w:t xml:space="preserve"> ב-</w:t>
      </w:r>
      <w:proofErr w:type="spellStart"/>
      <w:r>
        <w:rPr>
          <w:color w:val="000000"/>
        </w:rPr>
        <w:t>Vercel</w:t>
      </w:r>
      <w:proofErr w:type="spellEnd"/>
      <w:r>
        <w:rPr>
          <w:color w:val="000000"/>
          <w:rtl/>
        </w:rPr>
        <w:t xml:space="preserve"> וב-</w:t>
      </w:r>
      <w:proofErr w:type="spellStart"/>
      <w:r>
        <w:rPr>
          <w:color w:val="000000"/>
        </w:rPr>
        <w:t>Railway</w:t>
      </w:r>
      <w:proofErr w:type="spellEnd"/>
      <w:r>
        <w:rPr>
          <w:color w:val="000000"/>
          <w:rtl/>
        </w:rPr>
        <w:t>.</w:t>
      </w:r>
    </w:p>
    <w:p w14:paraId="00000014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בעלות על </w:t>
      </w:r>
      <w:r>
        <w:rPr>
          <w:color w:val="000000"/>
        </w:rPr>
        <w:t>Go-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>-Market</w:t>
      </w:r>
      <w:r>
        <w:rPr>
          <w:color w:val="000000"/>
          <w:rtl/>
        </w:rPr>
        <w:t xml:space="preserve">: מיצוב, תוכן, ניסוי </w:t>
      </w:r>
      <w:r>
        <w:rPr>
          <w:color w:val="000000"/>
        </w:rPr>
        <w:t xml:space="preserve">Google </w:t>
      </w:r>
      <w:proofErr w:type="spellStart"/>
      <w:r>
        <w:rPr>
          <w:color w:val="000000"/>
        </w:rPr>
        <w:t>Ads</w:t>
      </w:r>
      <w:proofErr w:type="spellEnd"/>
      <w:r>
        <w:rPr>
          <w:color w:val="000000"/>
          <w:rtl/>
        </w:rPr>
        <w:t xml:space="preserve"> ו-</w:t>
      </w:r>
      <w:r>
        <w:rPr>
          <w:color w:val="000000"/>
        </w:rPr>
        <w:t>CRM</w:t>
      </w:r>
      <w:r>
        <w:rPr>
          <w:color w:val="000000"/>
          <w:rtl/>
        </w:rPr>
        <w:t xml:space="preserve"> עם תהליכי מחזור חיים.</w:t>
      </w:r>
    </w:p>
    <w:p w14:paraId="00000015" w14:textId="15469A33" w:rsidR="00C9788E" w:rsidRDefault="00000000">
      <w:pPr>
        <w:keepNext/>
        <w:bidi/>
        <w:spacing w:before="90" w:after="20"/>
      </w:pPr>
      <w:r>
        <w:rPr>
          <w:b/>
          <w:bCs/>
          <w:sz w:val="20"/>
          <w:szCs w:val="20"/>
          <w:rtl/>
        </w:rPr>
        <w:t>מנהלת פרויקטים טכנית (פרויקטי עיצוב ופיתוח)</w:t>
      </w:r>
      <w:r>
        <w:rPr>
          <w:sz w:val="20"/>
          <w:szCs w:val="20"/>
        </w:rPr>
        <w:t xml:space="preserve"> | </w:t>
      </w:r>
      <w:proofErr w:type="spellStart"/>
      <w:r>
        <w:rPr>
          <w:sz w:val="20"/>
          <w:szCs w:val="20"/>
        </w:rPr>
        <w:t>Purrweb</w:t>
      </w:r>
      <w:proofErr w:type="spellEnd"/>
      <w:r w:rsidR="00C27C36">
        <w:rPr>
          <w:sz w:val="20"/>
          <w:szCs w:val="20"/>
          <w:lang w:val="en-US"/>
        </w:rPr>
        <w:t xml:space="preserve"> </w:t>
      </w:r>
      <w:r>
        <w:rPr>
          <w:color w:val="4A4A4A"/>
          <w:rtl/>
        </w:rPr>
        <w:t xml:space="preserve"> | </w:t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</w:r>
      <w:r>
        <w:rPr>
          <w:color w:val="4A4A4A"/>
          <w:rtl/>
        </w:rPr>
        <w:tab/>
        <w:t>מרץ – אוגוסט 2021</w:t>
      </w:r>
    </w:p>
    <w:p w14:paraId="00000016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אספקה של 8 פרויקטים דיגיטליים (אפליקציות מובייל, פלטפורמות </w:t>
      </w:r>
      <w:proofErr w:type="spellStart"/>
      <w:r>
        <w:rPr>
          <w:color w:val="000000"/>
        </w:rPr>
        <w:t>web</w:t>
      </w:r>
      <w:proofErr w:type="spellEnd"/>
      <w:r>
        <w:rPr>
          <w:color w:val="000000"/>
          <w:rtl/>
        </w:rPr>
        <w:t>, אתרים, מיתוג) ב-6 חודשים, בעקביות ביעדי איכות ולוחות זמנים, תוך ניהול כמה פרויקטים במקביל.</w:t>
      </w:r>
    </w:p>
    <w:p w14:paraId="00000017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הובלת צוותים רב-תחומיים של 5–7 מעצבים ומפתחים דרך סטנד-אפים יומיים, </w:t>
      </w:r>
      <w:r>
        <w:rPr>
          <w:color w:val="000000"/>
        </w:rPr>
        <w:t xml:space="preserve">Sprint </w:t>
      </w:r>
      <w:proofErr w:type="spellStart"/>
      <w:r>
        <w:rPr>
          <w:color w:val="000000"/>
        </w:rPr>
        <w:t>Reviews</w:t>
      </w:r>
      <w:proofErr w:type="spellEnd"/>
      <w:r>
        <w:rPr>
          <w:color w:val="000000"/>
          <w:rtl/>
        </w:rPr>
        <w:t xml:space="preserve"> ומפגשי תכנון.</w:t>
      </w:r>
    </w:p>
    <w:p w14:paraId="00000018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>ניהול לקוחות בינלאומיים בין אזורי זמן (סין, בריטניה); תרגום צרכים עסקיים לתוכניות עבודה ברות ביצוע.</w:t>
      </w:r>
    </w:p>
    <w:p w14:paraId="00000019" w14:textId="77777777" w:rsidR="00C9788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30"/>
      </w:pPr>
      <w:r>
        <w:rPr>
          <w:color w:val="000000"/>
          <w:rtl/>
        </w:rPr>
        <w:t xml:space="preserve">בניית </w:t>
      </w:r>
      <w:proofErr w:type="spellStart"/>
      <w:r>
        <w:rPr>
          <w:color w:val="000000"/>
        </w:rPr>
        <w:t>Playbook</w:t>
      </w:r>
      <w:proofErr w:type="spellEnd"/>
      <w:r>
        <w:rPr>
          <w:color w:val="000000"/>
          <w:rtl/>
        </w:rPr>
        <w:t xml:space="preserve"> לאספקה, צ'קליסטים ותבניות לתקשורת עם לקוחות לכל שלב בפרויקט; חונכתי 3 מתמחות בניהול פרויקטים, שתיים מהן התקבלו לעבודה במשרה מלאה.</w:t>
      </w:r>
    </w:p>
    <w:p w14:paraId="0000001A" w14:textId="77777777" w:rsidR="00C9788E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השכלה</w:t>
      </w:r>
    </w:p>
    <w:p w14:paraId="0000001B" w14:textId="60AE8B16" w:rsidR="00C9788E" w:rsidRDefault="00000000">
      <w:pPr>
        <w:bidi/>
      </w:pPr>
      <w:r>
        <w:rPr>
          <w:b/>
          <w:bCs/>
          <w:rtl/>
        </w:rPr>
        <w:t>תואר ראשון (</w:t>
      </w:r>
      <w:r>
        <w:rPr>
          <w:b/>
          <w:bCs/>
        </w:rPr>
        <w:t>BA</w:t>
      </w:r>
      <w:r>
        <w:rPr>
          <w:b/>
          <w:bCs/>
          <w:rtl/>
        </w:rPr>
        <w:t>) בניהול עסקים בינלאומי</w:t>
      </w:r>
      <w:r>
        <w:t xml:space="preserve"> | </w:t>
      </w:r>
      <w:proofErr w:type="spellStart"/>
      <w:r>
        <w:t>Lauder</w:t>
      </w:r>
      <w:proofErr w:type="spellEnd"/>
      <w:r>
        <w:t xml:space="preserve"> Business </w:t>
      </w:r>
      <w:proofErr w:type="spellStart"/>
      <w:r>
        <w:t>Schoo</w:t>
      </w:r>
      <w:proofErr w:type="spellEnd"/>
      <w:r w:rsidR="00896188">
        <w:rPr>
          <w:lang w:val="en-US"/>
        </w:rPr>
        <w:t>l</w:t>
      </w:r>
      <w:r w:rsidR="00C27C36">
        <w:rPr>
          <w:lang w:val="en-US"/>
        </w:rPr>
        <w:t xml:space="preserve"> </w:t>
      </w:r>
      <w:r>
        <w:t>l</w:t>
      </w:r>
      <w:r>
        <w:rPr>
          <w:rtl/>
        </w:rPr>
        <w:t>, וינה | סיום: 2020</w:t>
      </w:r>
    </w:p>
    <w:p w14:paraId="0000001C" w14:textId="77777777" w:rsidR="00C9788E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שפות</w:t>
      </w:r>
    </w:p>
    <w:p w14:paraId="0000001D" w14:textId="77777777" w:rsidR="00C9788E" w:rsidRDefault="00000000">
      <w:pPr>
        <w:bidi/>
        <w:spacing w:after="40"/>
      </w:pPr>
      <w:r>
        <w:rPr>
          <w:rtl/>
        </w:rPr>
        <w:t>רוסית (שפת אם)  ·  עברית (שוטפת)  ·  אנגלית (שוטפת)  ·  גרמנית (בינונית)</w:t>
      </w:r>
    </w:p>
    <w:p w14:paraId="0000001E" w14:textId="77777777" w:rsidR="00C9788E" w:rsidRDefault="00000000">
      <w:pPr>
        <w:pBdr>
          <w:bottom w:val="single" w:sz="6" w:space="2" w:color="E4572E"/>
        </w:pBdr>
        <w:bidi/>
        <w:spacing w:before="150" w:after="60"/>
      </w:pPr>
      <w:r>
        <w:rPr>
          <w:rFonts w:ascii="Georgia" w:hAnsi="Georgia"/>
          <w:b/>
          <w:bCs/>
          <w:color w:val="141414"/>
          <w:sz w:val="20"/>
          <w:szCs w:val="20"/>
          <w:rtl/>
        </w:rPr>
        <w:t>כישורים</w:t>
      </w:r>
    </w:p>
    <w:p w14:paraId="0000001F" w14:textId="77777777" w:rsidR="00C9788E" w:rsidRDefault="00000000">
      <w:pPr>
        <w:bidi/>
        <w:spacing w:after="30"/>
      </w:pPr>
      <w:r>
        <w:rPr>
          <w:b/>
          <w:bCs/>
          <w:rtl/>
        </w:rPr>
        <w:t xml:space="preserve">ניהול אספקה: </w:t>
      </w:r>
      <w:r>
        <w:rPr>
          <w:rtl/>
        </w:rPr>
        <w:t>תכנון פרויקטים ו-</w:t>
      </w:r>
      <w:proofErr w:type="spellStart"/>
      <w:r>
        <w:t>Roadmap</w:t>
      </w:r>
      <w:proofErr w:type="spellEnd"/>
      <w:r>
        <w:rPr>
          <w:rtl/>
        </w:rPr>
        <w:t xml:space="preserve"> · הערכת סיכונים וצמצומם · ניהול בעלי עניין וספקים · טקסים ב-</w:t>
      </w:r>
      <w:proofErr w:type="spellStart"/>
      <w:r>
        <w:t>Agile</w:t>
      </w:r>
      <w:proofErr w:type="spellEnd"/>
      <w:r>
        <w:rPr>
          <w:rtl/>
        </w:rPr>
        <w:t xml:space="preserve"> (סטנד-אפים, </w:t>
      </w:r>
      <w:r>
        <w:t xml:space="preserve">Sprint </w:t>
      </w:r>
      <w:proofErr w:type="spellStart"/>
      <w:r>
        <w:t>Reviews</w:t>
      </w:r>
      <w:proofErr w:type="spellEnd"/>
      <w:r>
        <w:rPr>
          <w:rtl/>
        </w:rPr>
        <w:t>, תכנון) · בדיקות ועלייה לאוויר</w:t>
      </w:r>
    </w:p>
    <w:p w14:paraId="00000020" w14:textId="77777777" w:rsidR="00C9788E" w:rsidRDefault="00000000">
      <w:pPr>
        <w:bidi/>
        <w:spacing w:after="30"/>
      </w:pPr>
      <w:r>
        <w:rPr>
          <w:b/>
          <w:bCs/>
          <w:rtl/>
        </w:rPr>
        <w:t xml:space="preserve">טכנולוגיה: </w:t>
      </w:r>
      <w:r>
        <w:t xml:space="preserve">SQL, Python, REST </w:t>
      </w:r>
      <w:proofErr w:type="spellStart"/>
      <w:r>
        <w:t>APIs</w:t>
      </w:r>
      <w:proofErr w:type="spellEnd"/>
      <w:r>
        <w:t xml:space="preserve">, </w:t>
      </w:r>
      <w:proofErr w:type="spellStart"/>
      <w:r>
        <w:t>React</w:t>
      </w:r>
      <w:proofErr w:type="spellEnd"/>
      <w:r>
        <w:t xml:space="preserve">, Next.js, </w:t>
      </w:r>
      <w:proofErr w:type="spellStart"/>
      <w:r>
        <w:t>TypeScript</w:t>
      </w:r>
      <w:proofErr w:type="spellEnd"/>
      <w:r>
        <w:t xml:space="preserve">, </w:t>
      </w:r>
      <w:proofErr w:type="spellStart"/>
      <w:r>
        <w:t>Node</w:t>
      </w:r>
      <w:proofErr w:type="spellEnd"/>
      <w:r>
        <w:t xml:space="preserve">/Express, </w:t>
      </w:r>
      <w:proofErr w:type="spellStart"/>
      <w:r>
        <w:t>PostgreSQL</w:t>
      </w:r>
      <w:proofErr w:type="spellEnd"/>
    </w:p>
    <w:p w14:paraId="00000021" w14:textId="77777777" w:rsidR="00C9788E" w:rsidRDefault="00000000">
      <w:pPr>
        <w:bidi/>
        <w:spacing w:after="30"/>
      </w:pPr>
      <w:r>
        <w:rPr>
          <w:b/>
          <w:bCs/>
          <w:rtl/>
        </w:rPr>
        <w:t xml:space="preserve">כלים: </w:t>
      </w:r>
      <w:proofErr w:type="spellStart"/>
      <w:r>
        <w:t>Jira</w:t>
      </w:r>
      <w:proofErr w:type="spellEnd"/>
      <w:r>
        <w:t xml:space="preserve">, </w:t>
      </w:r>
      <w:proofErr w:type="spellStart"/>
      <w:r>
        <w:t>ClickUp</w:t>
      </w:r>
      <w:proofErr w:type="spellEnd"/>
      <w:r>
        <w:t xml:space="preserve">, </w:t>
      </w:r>
      <w:proofErr w:type="spellStart"/>
      <w:r>
        <w:t>Trello</w:t>
      </w:r>
      <w:proofErr w:type="spellEnd"/>
      <w:r>
        <w:t xml:space="preserve">, </w:t>
      </w:r>
      <w:proofErr w:type="spellStart"/>
      <w:r>
        <w:t>Notion</w:t>
      </w:r>
      <w:proofErr w:type="spellEnd"/>
      <w:r>
        <w:t xml:space="preserve">, </w:t>
      </w:r>
      <w:proofErr w:type="spellStart"/>
      <w:r>
        <w:t>Figma</w:t>
      </w:r>
      <w:proofErr w:type="spellEnd"/>
      <w:r>
        <w:t xml:space="preserve">, </w:t>
      </w:r>
      <w:proofErr w:type="spellStart"/>
      <w:r>
        <w:t>GitHub</w:t>
      </w:r>
      <w:proofErr w:type="spellEnd"/>
    </w:p>
    <w:sectPr w:rsidR="00C9788E">
      <w:pgSz w:w="11906" w:h="16838"/>
      <w:pgMar w:top="560" w:right="850" w:bottom="520" w:left="85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 r:id="rId1" w:fontKey="{2A313E8F-0BD4-4FC3-8A7C-0A1E5C174585}"/>
    <w:embedItalic r:id="rId2" w:fontKey="{E4049C47-43F9-4C5A-9BB3-F0143F88DF5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5F44B8A9-5A46-4723-8C59-A47C83B4232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7516862-6900-426E-9D65-A34E3247A1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05F2D"/>
    <w:multiLevelType w:val="multilevel"/>
    <w:tmpl w:val="27B0D4B8"/>
    <w:lvl w:ilvl="0">
      <w:start w:val="1"/>
      <w:numFmt w:val="bullet"/>
      <w:lvlText w:val="•"/>
      <w:lvlJc w:val="left"/>
      <w:pPr>
        <w:ind w:left="360" w:hanging="24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3324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88E"/>
    <w:rsid w:val="003538A6"/>
    <w:rsid w:val="003821D6"/>
    <w:rsid w:val="00661452"/>
    <w:rsid w:val="00896188"/>
    <w:rsid w:val="00C27C36"/>
    <w:rsid w:val="00C9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5C64"/>
  <w15:docId w15:val="{385C361B-1A4F-4F46-8B6F-F49D9FFF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ru-RU" w:eastAsia="zh-C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mariakuznitsyna" TargetMode="External"/><Relationship Id="rId3" Type="http://schemas.openxmlformats.org/officeDocument/2006/relationships/styles" Target="styles.xml"/><Relationship Id="rId7" Type="http://schemas.openxmlformats.org/officeDocument/2006/relationships/hyperlink" Target="https://linkedin.com/in/maria-kuznitsy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riakuznitsyna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implemarkstudio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v3Btew002YO/tyTkHhLyU+sppg==">CgMxLjA4AHIhMU5sNGd6cEFhTkNiZGx2eEdITFVmZDNNZmZXSm1feC1L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Kuznitsyna</dc:creator>
  <cp:lastModifiedBy>Redmi</cp:lastModifiedBy>
  <cp:revision>4</cp:revision>
  <dcterms:created xsi:type="dcterms:W3CDTF">2026-09-29T06:45:00Z</dcterms:created>
  <dcterms:modified xsi:type="dcterms:W3CDTF">2026-10-04T19:11:00Z</dcterms:modified>
</cp:coreProperties>
</file>